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Default="00BC4A1B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C4A1B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F6" w:rsidRDefault="00910A9F" w:rsidP="00910A9F">
      <w:pPr>
        <w:tabs>
          <w:tab w:val="left" w:pos="2730"/>
        </w:tabs>
        <w:spacing w:after="0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</w:t>
      </w:r>
      <w:r w:rsidR="00455618">
        <w:rPr>
          <w:rFonts w:ascii="Times New Roman" w:hAnsi="Times New Roman" w:cs="Times New Roman"/>
          <w:b/>
          <w:sz w:val="24"/>
          <w:szCs w:val="24"/>
          <w:lang w:val="sq-AL"/>
        </w:rPr>
        <w:t>AUTORITETI I MEDIAVE AUDIOVIZIVE</w:t>
      </w:r>
    </w:p>
    <w:p w:rsidR="00650112" w:rsidRPr="00C74065" w:rsidRDefault="00650112" w:rsidP="00910A9F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sq-AL" w:eastAsia="en-US"/>
        </w:rPr>
      </w:pPr>
    </w:p>
    <w:p w:rsidR="005F76DC" w:rsidRPr="008C74ED" w:rsidRDefault="005F76DC" w:rsidP="00545C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4ED">
        <w:rPr>
          <w:rFonts w:ascii="Times New Roman" w:hAnsi="Times New Roman" w:cs="Times New Roman"/>
          <w:b/>
          <w:sz w:val="24"/>
          <w:szCs w:val="24"/>
        </w:rPr>
        <w:t>SHPALLJE PËR LËVIZJE PARALELE/PRANIMIN NË SHËRBIM CIVIL NË KATEGORINË EKZEKUTIVE</w:t>
      </w:r>
    </w:p>
    <w:p w:rsidR="008C74ED" w:rsidRPr="008D3F5E" w:rsidRDefault="008C74ED" w:rsidP="008C74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F5E">
        <w:rPr>
          <w:rFonts w:ascii="Times New Roman" w:hAnsi="Times New Roman" w:cs="Times New Roman"/>
          <w:b/>
          <w:sz w:val="24"/>
          <w:szCs w:val="24"/>
        </w:rPr>
        <w:t>Lloji i diplomës “Shkenca Shoqërore</w:t>
      </w:r>
      <w:r w:rsidR="00CC3E9A">
        <w:rPr>
          <w:rFonts w:ascii="Times New Roman" w:hAnsi="Times New Roman" w:cs="Times New Roman"/>
          <w:b/>
          <w:sz w:val="24"/>
          <w:szCs w:val="24"/>
        </w:rPr>
        <w:t>”</w:t>
      </w:r>
    </w:p>
    <w:p w:rsidR="008C74ED" w:rsidRPr="008D3F5E" w:rsidRDefault="008C74ED" w:rsidP="008C74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D3F5E">
        <w:rPr>
          <w:rFonts w:ascii="Times New Roman" w:hAnsi="Times New Roman" w:cs="Times New Roman"/>
          <w:b/>
          <w:sz w:val="24"/>
          <w:szCs w:val="24"/>
        </w:rPr>
        <w:t>niveli</w:t>
      </w:r>
      <w:proofErr w:type="gramEnd"/>
      <w:r w:rsidRPr="008D3F5E">
        <w:rPr>
          <w:rFonts w:ascii="Times New Roman" w:hAnsi="Times New Roman" w:cs="Times New Roman"/>
          <w:b/>
          <w:sz w:val="24"/>
          <w:szCs w:val="24"/>
        </w:rPr>
        <w:t xml:space="preserve"> minimal i diplomës “</w:t>
      </w:r>
      <w:r w:rsidR="009B752F">
        <w:rPr>
          <w:rFonts w:ascii="Times New Roman" w:hAnsi="Times New Roman" w:cs="Times New Roman"/>
          <w:b/>
          <w:sz w:val="24"/>
          <w:szCs w:val="24"/>
        </w:rPr>
        <w:t>Bachelor</w:t>
      </w:r>
      <w:r w:rsidRPr="008D3F5E">
        <w:rPr>
          <w:rFonts w:ascii="Times New Roman" w:hAnsi="Times New Roman" w:cs="Times New Roman"/>
          <w:b/>
          <w:sz w:val="24"/>
          <w:szCs w:val="24"/>
        </w:rPr>
        <w:t>”</w:t>
      </w:r>
    </w:p>
    <w:p w:rsidR="008C74ED" w:rsidRPr="008104C1" w:rsidRDefault="00BA443C" w:rsidP="00E463A6">
      <w:pPr>
        <w:jc w:val="center"/>
        <w:rPr>
          <w:rFonts w:ascii="Sylfaen" w:hAnsi="Sylfae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Specialist </w:t>
      </w:r>
      <w:r w:rsidR="008104C1">
        <w:rPr>
          <w:rFonts w:ascii="Times New Roman" w:hAnsi="Times New Roman" w:cs="Times New Roman"/>
          <w:b/>
          <w:sz w:val="24"/>
          <w:szCs w:val="24"/>
        </w:rPr>
        <w:t>Arkiv</w:t>
      </w:r>
      <w:r w:rsidR="00E463A6">
        <w:rPr>
          <w:rFonts w:ascii="Times New Roman" w:hAnsi="Times New Roman" w:cs="Times New Roman"/>
          <w:b/>
          <w:sz w:val="24"/>
          <w:szCs w:val="24"/>
        </w:rPr>
        <w:t xml:space="preserve">ë - </w:t>
      </w:r>
      <w:r w:rsidR="008104C1">
        <w:rPr>
          <w:rFonts w:ascii="Times New Roman" w:hAnsi="Times New Roman" w:cs="Times New Roman"/>
          <w:b/>
          <w:sz w:val="24"/>
          <w:szCs w:val="24"/>
        </w:rPr>
        <w:t xml:space="preserve">Protokoll, </w:t>
      </w:r>
      <w:r w:rsidR="008C74ED" w:rsidRPr="008D3F5E">
        <w:rPr>
          <w:rFonts w:ascii="Times New Roman" w:hAnsi="Times New Roman" w:cs="Times New Roman"/>
          <w:b/>
          <w:sz w:val="24"/>
          <w:szCs w:val="24"/>
        </w:rPr>
        <w:t>në Sektorin e</w:t>
      </w:r>
      <w:r w:rsidR="003D0415">
        <w:rPr>
          <w:rFonts w:ascii="Times New Roman" w:hAnsi="Times New Roman" w:cs="Times New Roman"/>
          <w:b/>
          <w:sz w:val="24"/>
          <w:szCs w:val="24"/>
        </w:rPr>
        <w:t xml:space="preserve"> Arkiv- Protokollit</w:t>
      </w:r>
      <w:r w:rsidR="008104C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C74ED" w:rsidRPr="008D3F5E">
        <w:rPr>
          <w:rFonts w:ascii="Times New Roman" w:hAnsi="Times New Roman" w:cs="Times New Roman"/>
          <w:b/>
          <w:sz w:val="24"/>
          <w:szCs w:val="24"/>
        </w:rPr>
        <w:t xml:space="preserve">Drejtoria e </w:t>
      </w:r>
      <w:r w:rsidR="008104C1">
        <w:rPr>
          <w:rFonts w:ascii="Times New Roman" w:hAnsi="Times New Roman" w:cs="Times New Roman"/>
          <w:b/>
          <w:sz w:val="24"/>
          <w:szCs w:val="24"/>
        </w:rPr>
        <w:t xml:space="preserve">Burimeve Njerëzore dhe </w:t>
      </w:r>
      <w:r w:rsidR="006B76C5">
        <w:rPr>
          <w:rFonts w:ascii="Times New Roman" w:hAnsi="Times New Roman" w:cs="Times New Roman"/>
          <w:b/>
          <w:sz w:val="24"/>
          <w:szCs w:val="24"/>
        </w:rPr>
        <w:t>Arkiv</w:t>
      </w:r>
      <w:r w:rsidR="00E463A6">
        <w:rPr>
          <w:rFonts w:ascii="Times New Roman" w:hAnsi="Times New Roman" w:cs="Times New Roman"/>
          <w:b/>
          <w:sz w:val="24"/>
          <w:szCs w:val="24"/>
        </w:rPr>
        <w:t>ë</w:t>
      </w:r>
      <w:r w:rsidR="006B76C5">
        <w:rPr>
          <w:rFonts w:ascii="Times New Roman" w:hAnsi="Times New Roman" w:cs="Times New Roman"/>
          <w:b/>
          <w:sz w:val="24"/>
          <w:szCs w:val="24"/>
        </w:rPr>
        <w:t>- Protokollit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Në zbatim të nenit 22 dhe të nenit 25, të ligjit 152/2013 “Për nëpunësin civil”, i ndryshuar, si dhe Vendimit nr.243, datë 18/03/2015, të Këshillit të Ministrave, “Për pranimin, lëvizjen paralele, periudhën e provës dhe emërimin në kategorinë ekzekutive”, </w:t>
      </w:r>
      <w:r w:rsidR="00D62DE6">
        <w:rPr>
          <w:rFonts w:ascii="Times New Roman" w:hAnsi="Times New Roman" w:cs="Times New Roman"/>
          <w:sz w:val="24"/>
          <w:szCs w:val="24"/>
        </w:rPr>
        <w:t xml:space="preserve">i ndryshuar, </w:t>
      </w:r>
      <w:r w:rsidRPr="00110DC3">
        <w:rPr>
          <w:rFonts w:ascii="Times New Roman" w:hAnsi="Times New Roman" w:cs="Times New Roman"/>
          <w:sz w:val="24"/>
          <w:szCs w:val="24"/>
        </w:rPr>
        <w:t>Autoriteti i Mediave Audiovizive shpall procedurat e lëvizjes paralele dhe të pranimit në shërbimin civil për kategorinë ekzekutive, për grupin e pozicioneve:</w:t>
      </w:r>
    </w:p>
    <w:p w:rsidR="005F76DC" w:rsidRPr="008A2370" w:rsidRDefault="005F76DC" w:rsidP="008567C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 </w:t>
      </w:r>
      <w:r w:rsidRPr="008A23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A2370">
        <w:rPr>
          <w:rFonts w:ascii="Times New Roman" w:hAnsi="Times New Roman" w:cs="Times New Roman"/>
          <w:sz w:val="24"/>
          <w:szCs w:val="24"/>
        </w:rPr>
        <w:t xml:space="preserve"> </w:t>
      </w:r>
      <w:r w:rsidR="003D0415">
        <w:rPr>
          <w:rFonts w:ascii="Times New Roman" w:hAnsi="Times New Roman" w:cs="Times New Roman"/>
          <w:sz w:val="24"/>
          <w:szCs w:val="24"/>
        </w:rPr>
        <w:t>Dy</w:t>
      </w:r>
      <w:r w:rsidR="008567CC">
        <w:rPr>
          <w:rFonts w:ascii="Times New Roman" w:hAnsi="Times New Roman" w:cs="Times New Roman"/>
          <w:sz w:val="24"/>
          <w:szCs w:val="24"/>
        </w:rPr>
        <w:t xml:space="preserve"> </w:t>
      </w:r>
      <w:r w:rsidRPr="008A237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D0415">
        <w:rPr>
          <w:rFonts w:ascii="Times New Roman" w:hAnsi="Times New Roman" w:cs="Times New Roman"/>
          <w:sz w:val="24"/>
          <w:szCs w:val="24"/>
        </w:rPr>
        <w:t>dy</w:t>
      </w:r>
      <w:proofErr w:type="gramEnd"/>
      <w:r w:rsidRPr="008A2370">
        <w:rPr>
          <w:rFonts w:ascii="Times New Roman" w:hAnsi="Times New Roman" w:cs="Times New Roman"/>
          <w:sz w:val="24"/>
          <w:szCs w:val="24"/>
        </w:rPr>
        <w:t xml:space="preserve">) </w:t>
      </w:r>
      <w:r w:rsidR="008C74ED" w:rsidRPr="008A2370">
        <w:rPr>
          <w:rFonts w:ascii="Times New Roman" w:hAnsi="Times New Roman" w:cs="Times New Roman"/>
          <w:sz w:val="24"/>
          <w:szCs w:val="24"/>
        </w:rPr>
        <w:t>Specialist,</w:t>
      </w:r>
      <w:r w:rsidR="008104C1" w:rsidRPr="008A2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04C1" w:rsidRPr="008A2370">
        <w:rPr>
          <w:rFonts w:ascii="Times New Roman" w:hAnsi="Times New Roman" w:cs="Times New Roman"/>
          <w:sz w:val="24"/>
          <w:szCs w:val="24"/>
        </w:rPr>
        <w:t>Arkiv</w:t>
      </w:r>
      <w:r w:rsidR="009B752F">
        <w:rPr>
          <w:rFonts w:ascii="Times New Roman" w:hAnsi="Times New Roman" w:cs="Times New Roman"/>
          <w:sz w:val="24"/>
          <w:szCs w:val="24"/>
        </w:rPr>
        <w:t xml:space="preserve">ë </w:t>
      </w:r>
      <w:r w:rsidR="008104C1" w:rsidRPr="008A2370">
        <w:rPr>
          <w:rFonts w:ascii="Times New Roman" w:hAnsi="Times New Roman" w:cs="Times New Roman"/>
          <w:sz w:val="24"/>
          <w:szCs w:val="24"/>
        </w:rPr>
        <w:t>/Protokoll, në Sektorin e</w:t>
      </w:r>
      <w:r w:rsidR="006B76C5">
        <w:rPr>
          <w:rFonts w:ascii="Times New Roman" w:hAnsi="Times New Roman" w:cs="Times New Roman"/>
          <w:sz w:val="24"/>
          <w:szCs w:val="24"/>
        </w:rPr>
        <w:t xml:space="preserve"> Arkiv - Protokoll</w:t>
      </w:r>
      <w:r w:rsidR="00454957">
        <w:rPr>
          <w:rFonts w:ascii="Times New Roman" w:hAnsi="Times New Roman" w:cs="Times New Roman"/>
          <w:sz w:val="24"/>
          <w:szCs w:val="24"/>
        </w:rPr>
        <w:t>it</w:t>
      </w:r>
      <w:r w:rsidR="008567CC">
        <w:rPr>
          <w:rFonts w:ascii="Times New Roman" w:hAnsi="Times New Roman" w:cs="Times New Roman"/>
          <w:sz w:val="24"/>
          <w:szCs w:val="24"/>
        </w:rPr>
        <w:t>,</w:t>
      </w:r>
      <w:r w:rsidR="008A2370">
        <w:rPr>
          <w:rFonts w:ascii="Times New Roman" w:hAnsi="Times New Roman" w:cs="Times New Roman"/>
          <w:sz w:val="24"/>
          <w:szCs w:val="24"/>
        </w:rPr>
        <w:t xml:space="preserve"> </w:t>
      </w:r>
      <w:r w:rsidR="008104C1" w:rsidRPr="008A2370">
        <w:rPr>
          <w:rFonts w:ascii="Times New Roman" w:hAnsi="Times New Roman" w:cs="Times New Roman"/>
          <w:sz w:val="24"/>
          <w:szCs w:val="24"/>
        </w:rPr>
        <w:t xml:space="preserve">Drejtoria e Burimeve Njerëzore dhe </w:t>
      </w:r>
      <w:r w:rsidR="003D0415">
        <w:rPr>
          <w:rFonts w:ascii="Times New Roman" w:hAnsi="Times New Roman" w:cs="Times New Roman"/>
          <w:sz w:val="24"/>
          <w:szCs w:val="24"/>
        </w:rPr>
        <w:t>Arkiv</w:t>
      </w:r>
      <w:r w:rsidR="009B752F">
        <w:rPr>
          <w:rFonts w:ascii="Times New Roman" w:hAnsi="Times New Roman" w:cs="Times New Roman"/>
          <w:sz w:val="24"/>
          <w:szCs w:val="24"/>
        </w:rPr>
        <w:t xml:space="preserve">ë </w:t>
      </w:r>
      <w:r w:rsidR="003D0415">
        <w:rPr>
          <w:rFonts w:ascii="Times New Roman" w:hAnsi="Times New Roman" w:cs="Times New Roman"/>
          <w:sz w:val="24"/>
          <w:szCs w:val="24"/>
        </w:rPr>
        <w:t xml:space="preserve">- Protokollit, </w:t>
      </w:r>
      <w:r w:rsidRPr="008A2370">
        <w:rPr>
          <w:rFonts w:ascii="Times New Roman" w:hAnsi="Times New Roman" w:cs="Times New Roman"/>
          <w:sz w:val="24"/>
          <w:szCs w:val="24"/>
        </w:rPr>
        <w:t>Kategoria I</w:t>
      </w:r>
      <w:r w:rsidR="00CC3E9A" w:rsidRPr="008A2370">
        <w:rPr>
          <w:rFonts w:ascii="Times New Roman" w:hAnsi="Times New Roman" w:cs="Times New Roman"/>
          <w:sz w:val="24"/>
          <w:szCs w:val="24"/>
        </w:rPr>
        <w:t>V</w:t>
      </w:r>
      <w:r w:rsidRPr="008A2370">
        <w:rPr>
          <w:rFonts w:ascii="Times New Roman" w:hAnsi="Times New Roman" w:cs="Times New Roman"/>
          <w:sz w:val="24"/>
          <w:szCs w:val="24"/>
        </w:rPr>
        <w:t>-b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Pozicioni më sipër, u ofrohet fillimisht nëpunësve civilë të së njëjtës kategori për procedurën e lëvizjes paralele! Vetëm në rast se në përfundim të procedurës së lëvizjes paralele, rezulton se </w:t>
      </w:r>
      <w:proofErr w:type="gramStart"/>
      <w:r w:rsidRPr="00110DC3">
        <w:rPr>
          <w:rFonts w:ascii="Times New Roman" w:hAnsi="Times New Roman" w:cs="Times New Roman"/>
          <w:sz w:val="24"/>
          <w:szCs w:val="24"/>
        </w:rPr>
        <w:t>ky</w:t>
      </w:r>
      <w:proofErr w:type="gramEnd"/>
      <w:r w:rsidRPr="00110DC3">
        <w:rPr>
          <w:rFonts w:ascii="Times New Roman" w:hAnsi="Times New Roman" w:cs="Times New Roman"/>
          <w:sz w:val="24"/>
          <w:szCs w:val="24"/>
        </w:rPr>
        <w:t xml:space="preserve"> pozicion është vakat, ai është i vlefshëm për nëpunësit civilë nga jashtë shërbimit civil, të cilët plotësojnë kriteret e posaçme dhe të përgjithshme të listuara në shpallje. 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Për çdo procedurë aplikohet në të njëjtën kohë! 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DATA E DORËZIMIT TË DOKU</w:t>
      </w:r>
      <w:r w:rsidR="00CF4456">
        <w:rPr>
          <w:rFonts w:ascii="Times New Roman" w:hAnsi="Times New Roman" w:cs="Times New Roman"/>
          <w:sz w:val="24"/>
          <w:szCs w:val="24"/>
        </w:rPr>
        <w:t>MENTAVE PËR LËVIZJE PARALELE:</w:t>
      </w:r>
      <w:r w:rsidR="00454957">
        <w:rPr>
          <w:rFonts w:ascii="Times New Roman" w:hAnsi="Times New Roman" w:cs="Times New Roman"/>
          <w:sz w:val="24"/>
          <w:szCs w:val="24"/>
        </w:rPr>
        <w:t xml:space="preserve"> </w:t>
      </w:r>
      <w:r w:rsidR="008567CC">
        <w:rPr>
          <w:rFonts w:ascii="Times New Roman" w:hAnsi="Times New Roman" w:cs="Times New Roman"/>
          <w:sz w:val="24"/>
          <w:szCs w:val="24"/>
        </w:rPr>
        <w:t>17</w:t>
      </w:r>
      <w:r w:rsidR="008104C1">
        <w:rPr>
          <w:rFonts w:ascii="Times New Roman" w:hAnsi="Times New Roman" w:cs="Times New Roman"/>
          <w:sz w:val="24"/>
          <w:szCs w:val="24"/>
        </w:rPr>
        <w:t>.</w:t>
      </w:r>
      <w:r w:rsidR="00D62DE6">
        <w:rPr>
          <w:rFonts w:ascii="Times New Roman" w:hAnsi="Times New Roman" w:cs="Times New Roman"/>
          <w:sz w:val="24"/>
          <w:szCs w:val="24"/>
        </w:rPr>
        <w:t>0</w:t>
      </w:r>
      <w:r w:rsidR="003D0415">
        <w:rPr>
          <w:rFonts w:ascii="Times New Roman" w:hAnsi="Times New Roman" w:cs="Times New Roman"/>
          <w:sz w:val="24"/>
          <w:szCs w:val="24"/>
        </w:rPr>
        <w:t>1</w:t>
      </w:r>
      <w:r w:rsidRPr="00110DC3">
        <w:rPr>
          <w:rFonts w:ascii="Times New Roman" w:hAnsi="Times New Roman" w:cs="Times New Roman"/>
          <w:sz w:val="24"/>
          <w:szCs w:val="24"/>
        </w:rPr>
        <w:t>.20</w:t>
      </w:r>
      <w:r w:rsidR="003D0415">
        <w:rPr>
          <w:rFonts w:ascii="Times New Roman" w:hAnsi="Times New Roman" w:cs="Times New Roman"/>
          <w:sz w:val="24"/>
          <w:szCs w:val="24"/>
        </w:rPr>
        <w:t>23</w:t>
      </w:r>
      <w:r w:rsidRPr="00110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DATA E DORËZIMIT TË DOKUMENTAVE PËR PRANIM NË SHËRBIMIN CIVIL:</w:t>
      </w:r>
      <w:r w:rsidR="00454957">
        <w:rPr>
          <w:rFonts w:ascii="Times New Roman" w:hAnsi="Times New Roman" w:cs="Times New Roman"/>
          <w:sz w:val="24"/>
          <w:szCs w:val="24"/>
        </w:rPr>
        <w:t xml:space="preserve"> </w:t>
      </w:r>
      <w:r w:rsidR="008567CC">
        <w:rPr>
          <w:rFonts w:ascii="Times New Roman" w:hAnsi="Times New Roman" w:cs="Times New Roman"/>
          <w:sz w:val="24"/>
          <w:szCs w:val="24"/>
        </w:rPr>
        <w:t>23</w:t>
      </w:r>
      <w:r w:rsidRPr="00110DC3">
        <w:rPr>
          <w:rFonts w:ascii="Times New Roman" w:hAnsi="Times New Roman" w:cs="Times New Roman"/>
          <w:sz w:val="24"/>
          <w:szCs w:val="24"/>
        </w:rPr>
        <w:t>.0</w:t>
      </w:r>
      <w:r w:rsidR="003D0415">
        <w:rPr>
          <w:rFonts w:ascii="Times New Roman" w:hAnsi="Times New Roman" w:cs="Times New Roman"/>
          <w:sz w:val="24"/>
          <w:szCs w:val="24"/>
        </w:rPr>
        <w:t>1</w:t>
      </w:r>
      <w:r w:rsidRPr="00110DC3">
        <w:rPr>
          <w:rFonts w:ascii="Times New Roman" w:hAnsi="Times New Roman" w:cs="Times New Roman"/>
          <w:sz w:val="24"/>
          <w:szCs w:val="24"/>
        </w:rPr>
        <w:t>.20</w:t>
      </w:r>
      <w:r w:rsidR="003D0415">
        <w:rPr>
          <w:rFonts w:ascii="Times New Roman" w:hAnsi="Times New Roman" w:cs="Times New Roman"/>
          <w:sz w:val="24"/>
          <w:szCs w:val="24"/>
        </w:rPr>
        <w:t>23</w:t>
      </w:r>
    </w:p>
    <w:p w:rsidR="005F76DC" w:rsidRPr="005F6793" w:rsidRDefault="005F76DC" w:rsidP="005F76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793">
        <w:rPr>
          <w:rFonts w:ascii="Times New Roman" w:hAnsi="Times New Roman" w:cs="Times New Roman"/>
          <w:b/>
          <w:sz w:val="24"/>
          <w:szCs w:val="24"/>
        </w:rPr>
        <w:t xml:space="preserve">Përshkrimi i punës: </w:t>
      </w:r>
    </w:p>
    <w:p w:rsidR="005F76DC" w:rsidRPr="008C74ED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8C74ED">
        <w:rPr>
          <w:rFonts w:ascii="Times New Roman" w:hAnsi="Times New Roman" w:cs="Times New Roman"/>
          <w:sz w:val="24"/>
          <w:szCs w:val="24"/>
        </w:rPr>
        <w:t>Detyrat dhe përgjegjësitë kryesore:</w:t>
      </w:r>
    </w:p>
    <w:p w:rsidR="00CC3E9A" w:rsidRPr="00CC3E9A" w:rsidRDefault="00CC3E9A" w:rsidP="008C74E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 w:eastAsia="ar-SA"/>
        </w:rPr>
      </w:pPr>
      <w:r>
        <w:rPr>
          <w:rFonts w:ascii="Times New Roman" w:hAnsi="Times New Roman" w:cs="Times New Roman"/>
          <w:sz w:val="24"/>
          <w:szCs w:val="24"/>
        </w:rPr>
        <w:t>Organizon punën dhe zbaton rregullat e përcaktuara në ligjin nr 9154, datë 06.11.2003” P</w:t>
      </w:r>
      <w:r w:rsidR="003C3B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arkivat”, v</w:t>
      </w:r>
      <w:r w:rsidR="008567CC">
        <w:rPr>
          <w:rFonts w:ascii="Times New Roman" w:hAnsi="Times New Roman" w:cs="Times New Roman"/>
          <w:sz w:val="24"/>
          <w:szCs w:val="24"/>
        </w:rPr>
        <w:t>endimit nr 4, datë 19.06.2017 “</w:t>
      </w:r>
      <w:r>
        <w:rPr>
          <w:rFonts w:ascii="Times New Roman" w:hAnsi="Times New Roman" w:cs="Times New Roman"/>
          <w:sz w:val="24"/>
          <w:szCs w:val="24"/>
        </w:rPr>
        <w:t>P</w:t>
      </w:r>
      <w:r w:rsidR="003C3B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miratimin e rre</w:t>
      </w:r>
      <w:r w:rsidR="003C3B6E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ullores së njehsuar të punës me dokumentet në autoritetet publike </w:t>
      </w:r>
      <w:r w:rsidR="003C3B6E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RSH</w:t>
      </w:r>
      <w:r w:rsidR="003C3B6E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dhe akteve të tjera nënligj</w:t>
      </w:r>
      <w:r w:rsidR="003C3B6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re në fuqi.</w:t>
      </w:r>
    </w:p>
    <w:p w:rsidR="00CC3E9A" w:rsidRPr="00CC3E9A" w:rsidRDefault="00CC3E9A" w:rsidP="008C74E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Krijimi </w:t>
      </w:r>
      <w:r w:rsidR="003C3B6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dosjeve dhe sistemimi </w:t>
      </w:r>
      <w:r w:rsidR="003C3B6E">
        <w:rPr>
          <w:rFonts w:ascii="Times New Roman" w:hAnsi="Times New Roman" w:cs="Times New Roman"/>
          <w:sz w:val="24"/>
          <w:szCs w:val="24"/>
        </w:rPr>
        <w:t>i</w:t>
      </w:r>
      <w:r w:rsidR="008567CC">
        <w:rPr>
          <w:rFonts w:ascii="Times New Roman" w:hAnsi="Times New Roman" w:cs="Times New Roman"/>
          <w:sz w:val="24"/>
          <w:szCs w:val="24"/>
        </w:rPr>
        <w:t xml:space="preserve"> dokumenteve sipas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3B6E">
        <w:rPr>
          <w:rFonts w:ascii="Times New Roman" w:hAnsi="Times New Roman" w:cs="Times New Roman"/>
          <w:sz w:val="24"/>
          <w:szCs w:val="24"/>
        </w:rPr>
        <w:t>strukturës.</w:t>
      </w:r>
    </w:p>
    <w:p w:rsidR="003C3B6E" w:rsidRPr="003C3B6E" w:rsidRDefault="003C3B6E" w:rsidP="008C74E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 w:eastAsia="ar-S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Përpunimi tekniko-shkencor të fondit të AMA-s sipas viteve dhe strukturave që ka në ngarkim.</w:t>
      </w:r>
    </w:p>
    <w:p w:rsidR="003C3B6E" w:rsidRPr="003C3B6E" w:rsidRDefault="003C3B6E" w:rsidP="008C74E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 w:eastAsia="ar-SA"/>
        </w:rPr>
      </w:pPr>
      <w:r>
        <w:rPr>
          <w:rFonts w:ascii="Times New Roman" w:hAnsi="Times New Roman" w:cs="Times New Roman"/>
          <w:sz w:val="24"/>
          <w:szCs w:val="24"/>
        </w:rPr>
        <w:t>Krijimi dhe plotësimi i dosjeve të subjekteve audio dhe audiovizivë me të gjithë praktikën shkresore që kanë me AMA-n.</w:t>
      </w:r>
    </w:p>
    <w:p w:rsidR="003C3B6E" w:rsidRPr="003C3B6E" w:rsidRDefault="003C3B6E" w:rsidP="008C74E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 w:eastAsia="ar-SA"/>
        </w:rPr>
      </w:pPr>
      <w:r>
        <w:rPr>
          <w:rFonts w:ascii="Times New Roman" w:hAnsi="Times New Roman" w:cs="Times New Roman"/>
          <w:sz w:val="24"/>
          <w:szCs w:val="24"/>
        </w:rPr>
        <w:t>Administrimi  dhe ruajtja e dokumentacionit të hyrë ose të krijuar në institucion</w:t>
      </w:r>
    </w:p>
    <w:p w:rsidR="008C74ED" w:rsidRPr="003C3B6E" w:rsidRDefault="00CC3E9A" w:rsidP="003C3B6E">
      <w:pPr>
        <w:numPr>
          <w:ilvl w:val="0"/>
          <w:numId w:val="13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3B6E">
        <w:rPr>
          <w:rFonts w:ascii="Times New Roman" w:hAnsi="Times New Roman" w:cs="Times New Roman"/>
          <w:sz w:val="24"/>
          <w:szCs w:val="24"/>
        </w:rPr>
        <w:t>Plotëson kërkesat për shfrytëzim operati</w:t>
      </w:r>
      <w:r w:rsidR="008A2370">
        <w:rPr>
          <w:rFonts w:ascii="Times New Roman" w:hAnsi="Times New Roman" w:cs="Times New Roman"/>
          <w:sz w:val="24"/>
          <w:szCs w:val="24"/>
        </w:rPr>
        <w:t>v</w:t>
      </w:r>
      <w:r w:rsidR="003C3B6E">
        <w:rPr>
          <w:rFonts w:ascii="Times New Roman" w:hAnsi="Times New Roman" w:cs="Times New Roman"/>
          <w:sz w:val="24"/>
          <w:szCs w:val="24"/>
        </w:rPr>
        <w:t xml:space="preserve"> të dokumenteve të ndodhura në protokoll.</w:t>
      </w:r>
    </w:p>
    <w:p w:rsidR="003C3B6E" w:rsidRDefault="003C3B6E" w:rsidP="003C3B6E">
      <w:pPr>
        <w:numPr>
          <w:ilvl w:val="0"/>
          <w:numId w:val="13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Sistemon arkivin me tërësinë e dokumenteve brenda 6 mujorit të parë të vitit pasarsdhës me inventar të plotë sipas rregullores së punës me dokumente</w:t>
      </w:r>
    </w:p>
    <w:p w:rsidR="008C74ED" w:rsidRDefault="008C74ED" w:rsidP="008C74ED">
      <w:pPr>
        <w:spacing w:after="0" w:line="240" w:lineRule="auto"/>
        <w:jc w:val="both"/>
        <w:rPr>
          <w:lang w:val="sq-AL" w:eastAsia="ar-SA"/>
        </w:rPr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I-Lëvizja paralele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Kanë të drejtë të aplikojnë për këtë procedurë vetëm nëpunësit civilë të së njëjtës kategori, në të gjitha institucionet pjesë e shërbimit civil.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>I.1- Kushtet për lëvizjen paralele dhe kriteret e veçanta:</w:t>
      </w:r>
    </w:p>
    <w:p w:rsidR="005F76DC" w:rsidRPr="00110DC3" w:rsidRDefault="005F76DC" w:rsidP="005F76DC">
      <w:pPr>
        <w:pStyle w:val="NoSpacing"/>
        <w:jc w:val="both"/>
        <w:rPr>
          <w:b/>
        </w:rPr>
      </w:pPr>
    </w:p>
    <w:p w:rsidR="005F76DC" w:rsidRPr="00110DC3" w:rsidRDefault="005F76DC" w:rsidP="005F76DC">
      <w:pPr>
        <w:pStyle w:val="NoSpacing"/>
        <w:jc w:val="both"/>
      </w:pPr>
      <w:r w:rsidRPr="00110DC3">
        <w:t>Kandidatët duhet të plotësojnë kushtet për lëvizjen paralele si vijon: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- Të jetë nëpunës civil i konfirmuar, </w:t>
      </w:r>
      <w:proofErr w:type="gramStart"/>
      <w:r w:rsidRPr="00110DC3">
        <w:t>brenda</w:t>
      </w:r>
      <w:proofErr w:type="gramEnd"/>
      <w:r w:rsidRPr="00110DC3">
        <w:t xml:space="preserve"> së njëjtës kategori (kategoria I</w:t>
      </w:r>
      <w:r w:rsidR="00CC3E9A">
        <w:t>V</w:t>
      </w:r>
      <w:r w:rsidRPr="00110DC3">
        <w:t xml:space="preserve">-b);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Të mos ketë masë disiplinore në fuqi (të vërtetuar me një dokument nga institucioni); </w:t>
      </w:r>
    </w:p>
    <w:p w:rsidR="005F76DC" w:rsidRPr="00110DC3" w:rsidRDefault="005F76DC" w:rsidP="005F76DC">
      <w:pPr>
        <w:pStyle w:val="NoSpacing"/>
        <w:jc w:val="both"/>
      </w:pPr>
      <w:r w:rsidRPr="00110DC3">
        <w:t>- Të ketë vlerësimin e fundit “Mirë” apo “Shumë mirë”;</w:t>
      </w:r>
    </w:p>
    <w:p w:rsidR="005F76DC" w:rsidRPr="00110DC3" w:rsidRDefault="005F76DC" w:rsidP="005F76DC">
      <w:pPr>
        <w:pStyle w:val="NoSpacing"/>
        <w:ind w:left="720" w:hanging="720"/>
        <w:jc w:val="both"/>
      </w:pPr>
      <w:r w:rsidRPr="00110DC3">
        <w:t>- Të plotësojë kushtet dhe kërkesat e posaçme, të përcaktuara në shpalljen për konkurrim.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 Kandidatët duhet të plotësojnë kriteret e veçanta si vijon: </w:t>
      </w:r>
    </w:p>
    <w:p w:rsidR="005F76DC" w:rsidRPr="00110DC3" w:rsidRDefault="005F76DC" w:rsidP="005F76DC">
      <w:pPr>
        <w:pStyle w:val="NoSpacing"/>
        <w:jc w:val="both"/>
      </w:pPr>
    </w:p>
    <w:p w:rsidR="00CC3E9A" w:rsidRDefault="008104C1" w:rsidP="005F76DC">
      <w:pPr>
        <w:pStyle w:val="NoSpacing"/>
        <w:jc w:val="both"/>
      </w:pPr>
      <w:r>
        <w:t xml:space="preserve">- Të </w:t>
      </w:r>
      <w:r w:rsidR="005F76DC" w:rsidRPr="00110DC3">
        <w:t>zotërojnë diplomë të nivelit “</w:t>
      </w:r>
      <w:r w:rsidR="00CC3E9A">
        <w:t>Bachelor</w:t>
      </w:r>
      <w:r w:rsidR="005F76DC" w:rsidRPr="00110DC3">
        <w:t xml:space="preserve">” në </w:t>
      </w:r>
      <w:r w:rsidR="008C74ED" w:rsidRPr="008C74ED">
        <w:t>Shkenca Shoqërore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Të ketë mbi një vit eksperiencë pune në nivel ekzekutiv;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Aftësi shumë të mira komunikimi dhe prezantimi.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I.2- Dokumentacioni, mënyra dhe afati i dorëzimit: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Kandidatët duhet të dorëzojnë pranë njësisë së burimeve njerëzore të institucionit dokumentet si më poshtë: </w:t>
      </w:r>
    </w:p>
    <w:p w:rsidR="005F76DC" w:rsidRPr="00110DC3" w:rsidRDefault="005F76DC" w:rsidP="005F76DC">
      <w:pPr>
        <w:pStyle w:val="NoSpacing"/>
        <w:jc w:val="both"/>
      </w:pPr>
    </w:p>
    <w:p w:rsidR="00D62DE6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a)</w:t>
      </w:r>
      <w:r>
        <w:rPr>
          <w:sz w:val="22"/>
          <w:szCs w:val="22"/>
        </w:rPr>
        <w:t xml:space="preserve"> Kërkesë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 w:rsidRPr="002D24C7">
        <w:rPr>
          <w:sz w:val="22"/>
          <w:szCs w:val="22"/>
        </w:rPr>
        <w:t xml:space="preserve"> Jetëshkrim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diplomës;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librezës së punës; (të gjitha faqet që vërtetojnë eksperiencën në punë);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do dokumentacion tjetër që vërteton trajnimet, kualifikimet, arsimim shtesë, vlerësimet pozitive apo të tjera të përmendura në jetëshkrimin tuaj;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2D24C7">
        <w:rPr>
          <w:sz w:val="22"/>
          <w:szCs w:val="22"/>
        </w:rPr>
        <w:t>d</w:t>
      </w:r>
      <w:r>
        <w:rPr>
          <w:sz w:val="22"/>
          <w:szCs w:val="22"/>
        </w:rPr>
        <w:t>h</w:t>
      </w:r>
      <w:proofErr w:type="gramEnd"/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letërnjoftimit (ID);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e) Vërtetim të gjendjes shëndetësore;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f) Vërtetim të gjendjes gjyqësore;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g) Vlerësimin e fundit nga eprorit direkt; </w:t>
      </w:r>
    </w:p>
    <w:p w:rsidR="005F76DC" w:rsidRPr="00110DC3" w:rsidRDefault="005F76DC" w:rsidP="005F76DC">
      <w:pPr>
        <w:pStyle w:val="NoSpacing"/>
        <w:jc w:val="both"/>
      </w:pPr>
      <w:proofErr w:type="gramStart"/>
      <w:r w:rsidRPr="00110DC3">
        <w:t>gj</w:t>
      </w:r>
      <w:proofErr w:type="gramEnd"/>
      <w:r w:rsidRPr="00110DC3">
        <w:t xml:space="preserve">) Vërtetim nga institucioni që nuk ka masë disiplinore në fuqi;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Dokumentet duhet të dorëzohen me postë apo drejtpërsëdrejti në institucion, </w:t>
      </w:r>
      <w:proofErr w:type="gramStart"/>
      <w:r w:rsidRPr="00110DC3">
        <w:t>brenda</w:t>
      </w:r>
      <w:proofErr w:type="gramEnd"/>
      <w:r w:rsidRPr="00110DC3">
        <w:t xml:space="preserve"> </w:t>
      </w:r>
      <w:r w:rsidR="008567CC">
        <w:t>dates 17</w:t>
      </w:r>
      <w:r w:rsidR="00CC3E9A">
        <w:t>.</w:t>
      </w:r>
      <w:r w:rsidR="00D62DE6" w:rsidRPr="00CF4456">
        <w:t>0</w:t>
      </w:r>
      <w:r w:rsidR="00454957">
        <w:t>1</w:t>
      </w:r>
      <w:r w:rsidRPr="00CF4456">
        <w:t>.20</w:t>
      </w:r>
      <w:r w:rsidR="00454957">
        <w:t>23</w:t>
      </w:r>
      <w:r w:rsidRPr="00CF4456">
        <w:t>.</w:t>
      </w:r>
      <w:r w:rsidRPr="00110DC3">
        <w:t xml:space="preserve">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lastRenderedPageBreak/>
        <w:t xml:space="preserve">I.3- Rezultatet për fazën e verifikimit paraprak: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CF4456" w:rsidP="005F76DC">
      <w:pPr>
        <w:pStyle w:val="NoSpacing"/>
        <w:jc w:val="both"/>
      </w:pPr>
      <w:r>
        <w:t>N</w:t>
      </w:r>
      <w:r w:rsidR="005F76DC" w:rsidRPr="00110DC3">
        <w:t>jësia e menaxhimit të burimeve njerëzore të institucionit do të shpallë në portalin “</w:t>
      </w:r>
      <w:r w:rsidR="00454957">
        <w:t>Agjencia Kombëtare e Punësimit dhe Aftësive”</w:t>
      </w:r>
      <w:r w:rsidR="005F76DC" w:rsidRPr="00110DC3">
        <w:t xml:space="preserve"> dhe në faqen e internetit, listën e kandidatëve që plotësojnë kushtet e lëvizjes paralele dhe kriteret e veçanta, si dhe datën, vendin dhe orën e saktë ku do të zhvillohet intervista.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Në të njëjtën datë kandidatët që nuk i plotësojnë kushtet e lëvizjes paralele dhe kriteret e veçanta do të njoftohen individualisht nga njësia e menaxhimit të burimeve njerëzore të institucionit nëpërmjet adresave të e-mail, për shkaqet e mos kualifikimit. </w:t>
      </w:r>
    </w:p>
    <w:p w:rsidR="005F76DC" w:rsidRPr="00110DC3" w:rsidRDefault="005F76DC" w:rsidP="005F76DC">
      <w:pPr>
        <w:pStyle w:val="NoSpacing"/>
        <w:jc w:val="both"/>
      </w:pPr>
    </w:p>
    <w:p w:rsidR="005F76DC" w:rsidRPr="00057E5F" w:rsidRDefault="005F76DC" w:rsidP="005F76DC">
      <w:pPr>
        <w:pStyle w:val="NoSpacing"/>
        <w:jc w:val="both"/>
        <w:rPr>
          <w:b/>
        </w:rPr>
      </w:pPr>
      <w:r w:rsidRPr="00057E5F">
        <w:rPr>
          <w:b/>
        </w:rPr>
        <w:t xml:space="preserve">I.4- Fushat e njohurive, aftësitë dhe cilësitë mbi të cilat do të zhvillohet intervista: </w:t>
      </w:r>
    </w:p>
    <w:p w:rsidR="005F76DC" w:rsidRPr="00057E5F" w:rsidRDefault="005F76DC" w:rsidP="005F76DC">
      <w:pPr>
        <w:pStyle w:val="NoSpacing"/>
        <w:jc w:val="both"/>
      </w:pPr>
    </w:p>
    <w:p w:rsidR="005F76DC" w:rsidRPr="00057E5F" w:rsidRDefault="005F76DC" w:rsidP="005F76DC">
      <w:pPr>
        <w:pStyle w:val="NoSpacing"/>
        <w:jc w:val="both"/>
      </w:pPr>
      <w:r w:rsidRPr="00057E5F">
        <w:t>Kandidatët do të vlerësohen në lidhje me:</w:t>
      </w:r>
    </w:p>
    <w:p w:rsidR="008C74ED" w:rsidRDefault="008C74ED" w:rsidP="005F76DC">
      <w:pPr>
        <w:pStyle w:val="NoSpacing"/>
        <w:jc w:val="both"/>
      </w:pPr>
      <w:r>
        <w:t xml:space="preserve">- Njohuri në lidhje me ligjin 97/2013 “Për mediat audiovizive në Republikën e Shqipërisë”, i ndryshuar; </w:t>
      </w:r>
    </w:p>
    <w:p w:rsidR="008C74ED" w:rsidRDefault="008C74ED" w:rsidP="005F76DC">
      <w:pPr>
        <w:pStyle w:val="NoSpacing"/>
        <w:jc w:val="both"/>
      </w:pPr>
      <w:r>
        <w:t xml:space="preserve">- Njohuri në lidhje me ligjin 152/2013 “Për nëpunësin civil” i ndryshuar; </w:t>
      </w:r>
    </w:p>
    <w:p w:rsidR="005F76DC" w:rsidRPr="00110DC3" w:rsidRDefault="008C74ED" w:rsidP="005F76DC">
      <w:pPr>
        <w:pStyle w:val="NoSpacing"/>
        <w:jc w:val="both"/>
      </w:pPr>
      <w:r>
        <w:t xml:space="preserve">- Njohuri në lidhje me ligjin nr. </w:t>
      </w:r>
      <w:r w:rsidR="003C3B6E">
        <w:t>9154</w:t>
      </w:r>
      <w:r w:rsidR="008A2370">
        <w:t>,</w:t>
      </w:r>
      <w:r w:rsidR="003C3B6E">
        <w:t xml:space="preserve"> </w:t>
      </w:r>
      <w:proofErr w:type="gramStart"/>
      <w:r w:rsidR="003C3B6E">
        <w:t>dt</w:t>
      </w:r>
      <w:proofErr w:type="gramEnd"/>
      <w:r w:rsidR="008A2370">
        <w:t>.</w:t>
      </w:r>
      <w:r w:rsidR="003C3B6E">
        <w:t xml:space="preserve"> 06.11.2003” Për arkivat” dhe akteve të tjera nënligjore në zbatim të tij.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057E5F">
        <w:rPr>
          <w:b/>
        </w:rPr>
        <w:t>I.5- Mënyra e vlerësimit të kandidatëve:</w:t>
      </w:r>
      <w:r w:rsidRPr="00110DC3">
        <w:rPr>
          <w:b/>
        </w:rPr>
        <w:t xml:space="preserve">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>Kandidatët do të vlerësohen për dokumentacionin, përkatësisht për eksperiencat (20 pike), trajnimet apo kualifikimet e lidhura me fushën (10 pik</w:t>
      </w:r>
      <w:r w:rsidR="009B752F">
        <w:t>ë</w:t>
      </w:r>
      <w:r w:rsidRPr="00110DC3">
        <w:t xml:space="preserve">), si dhe vlerësimet pozitive (10 pike). Totali i pikëve për këtë vlerësim është 40 pikë.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Kandidatët gjatë intervistës së strukturuar me gojë do të vlerësohen në lidhje me: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>- Njohuritë, aftësitë, kompetencën në lidhje me përshkrimin e pozicionit të punës;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Eksperiencën e tyre të mëparshme;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Motivimin, aspiratat dhe pritshmëritë e tyre për karrierën.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Totali i pikëve në përfundim të intervistës së strukturuar me gojë është 60 pikë.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I.6- Data e daljes së rezultateve të konkurrimit dhe mënyra e komunikimit: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>Në përfundim të vlerësimit të kandidatëve, Autoriteti Mediave Audiovizive do të shpallë fituesin në portalin “</w:t>
      </w:r>
      <w:r w:rsidR="00454957">
        <w:t>Agjencia Kombëtare e Punësimit dhe Aftësive”</w:t>
      </w:r>
      <w:r w:rsidRPr="00110DC3">
        <w:t xml:space="preserve"> dhe në faqen zyrtare të AMA-s. Të gjithë kandidatët pjesëmarrës në këtë procedurë do të njoftohen në mënyrë elektronike për datën e saktë të shpalljes së fituesit.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sz w:val="24"/>
          <w:szCs w:val="24"/>
        </w:rPr>
        <w:t>II – Për kandidatet që aplikojnë nga jashtë sistemit të shërbimit civil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Për këtë procedurë kanë të drejtë të aplikojnë kandidat</w:t>
      </w:r>
      <w:r w:rsidR="00454957">
        <w:rPr>
          <w:rFonts w:ascii="Times New Roman" w:hAnsi="Times New Roman" w:cs="Times New Roman"/>
          <w:sz w:val="24"/>
          <w:szCs w:val="24"/>
        </w:rPr>
        <w:t>ë</w:t>
      </w:r>
      <w:r w:rsidRPr="00110DC3">
        <w:rPr>
          <w:rFonts w:ascii="Times New Roman" w:hAnsi="Times New Roman" w:cs="Times New Roman"/>
          <w:sz w:val="24"/>
          <w:szCs w:val="24"/>
        </w:rPr>
        <w:t>t jashtë sistemit te shërbimit civil, që</w:t>
      </w:r>
      <w:r w:rsidR="00F87484">
        <w:rPr>
          <w:rFonts w:ascii="Times New Roman" w:hAnsi="Times New Roman" w:cs="Times New Roman"/>
          <w:sz w:val="24"/>
          <w:szCs w:val="24"/>
        </w:rPr>
        <w:t xml:space="preserve"> </w:t>
      </w:r>
      <w:r w:rsidR="00454957">
        <w:rPr>
          <w:rFonts w:ascii="Times New Roman" w:hAnsi="Times New Roman" w:cs="Times New Roman"/>
          <w:sz w:val="24"/>
          <w:szCs w:val="24"/>
        </w:rPr>
        <w:t>ë</w:t>
      </w:r>
      <w:r w:rsidRPr="00110DC3">
        <w:rPr>
          <w:rFonts w:ascii="Times New Roman" w:hAnsi="Times New Roman" w:cs="Times New Roman"/>
          <w:sz w:val="24"/>
          <w:szCs w:val="24"/>
        </w:rPr>
        <w:t>plotësojnë kërkesat e veçanta dhe të përgjithshme për plotësimin e vendit të lirë.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sz w:val="24"/>
          <w:szCs w:val="24"/>
        </w:rPr>
        <w:t xml:space="preserve">II.1-Kërkesat e përgjithshme </w:t>
      </w:r>
      <w:r w:rsidRPr="00110DC3">
        <w:rPr>
          <w:rFonts w:ascii="Times New Roman" w:hAnsi="Times New Roman" w:cs="Times New Roman"/>
          <w:sz w:val="24"/>
          <w:szCs w:val="24"/>
        </w:rPr>
        <w:t>sipas nenit 21, të ligjit nr. 152/2013: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jetë shtetas shqiptar;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lastRenderedPageBreak/>
        <w:t>Të ketë zotësi të plotë për të vepruar;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zotërojë gjuhën shqipe, të shkruar dhe të folur;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jetë në kushte shëndetësore që e lejojnë të kryejë detyrën përkatëse;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Ndaj tij të mos jetë marrë masa disiplinore e largimit nga shërbimi civil, që nuk është shuar sipas ligjit nr. 152/2013, i ndryshuar.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sz w:val="24"/>
          <w:szCs w:val="24"/>
        </w:rPr>
        <w:t>Kandidatët duhet të plotësojnë kriteret e veçanta si vijon: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CF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- </w:t>
      </w:r>
      <w:r w:rsidR="00CF4456" w:rsidRPr="00CF4456">
        <w:rPr>
          <w:rFonts w:ascii="Times New Roman" w:hAnsi="Times New Roman" w:cs="Times New Roman"/>
          <w:sz w:val="24"/>
          <w:szCs w:val="24"/>
        </w:rPr>
        <w:t>Të zotërojnë diplomë të nivelit “</w:t>
      </w:r>
      <w:r w:rsidR="00CC3E9A">
        <w:rPr>
          <w:rFonts w:ascii="Times New Roman" w:hAnsi="Times New Roman" w:cs="Times New Roman"/>
          <w:sz w:val="24"/>
          <w:szCs w:val="24"/>
        </w:rPr>
        <w:t>Bachelor</w:t>
      </w:r>
      <w:r w:rsidR="00CF4456" w:rsidRPr="00CF4456">
        <w:rPr>
          <w:rFonts w:ascii="Times New Roman" w:hAnsi="Times New Roman" w:cs="Times New Roman"/>
          <w:sz w:val="24"/>
          <w:szCs w:val="24"/>
        </w:rPr>
        <w:t>” në Shkenca Shoqërore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- Të ketë mbi </w:t>
      </w:r>
      <w:r w:rsidR="00A956E2">
        <w:rPr>
          <w:rFonts w:ascii="Times New Roman" w:hAnsi="Times New Roman" w:cs="Times New Roman"/>
          <w:sz w:val="24"/>
          <w:szCs w:val="24"/>
        </w:rPr>
        <w:t>3</w:t>
      </w:r>
      <w:r w:rsidRPr="00454957">
        <w:rPr>
          <w:rFonts w:ascii="Times New Roman" w:hAnsi="Times New Roman" w:cs="Times New Roman"/>
          <w:sz w:val="24"/>
          <w:szCs w:val="24"/>
        </w:rPr>
        <w:t xml:space="preserve"> v</w:t>
      </w:r>
      <w:r w:rsidR="00A956E2">
        <w:rPr>
          <w:rFonts w:ascii="Times New Roman" w:hAnsi="Times New Roman" w:cs="Times New Roman"/>
          <w:sz w:val="24"/>
          <w:szCs w:val="24"/>
        </w:rPr>
        <w:t>it eksperiencë pune</w:t>
      </w:r>
      <w:bookmarkStart w:id="0" w:name="_GoBack"/>
      <w:bookmarkEnd w:id="0"/>
      <w:r w:rsidRPr="00454957">
        <w:rPr>
          <w:rFonts w:ascii="Times New Roman" w:hAnsi="Times New Roman" w:cs="Times New Roman"/>
          <w:sz w:val="24"/>
          <w:szCs w:val="24"/>
        </w:rPr>
        <w:t>.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b/>
          <w:sz w:val="24"/>
          <w:szCs w:val="24"/>
        </w:rPr>
        <w:t>II.2-</w:t>
      </w:r>
      <w:r w:rsidRPr="00110DC3">
        <w:rPr>
          <w:rFonts w:ascii="Times New Roman" w:hAnsi="Times New Roman" w:cs="Times New Roman"/>
          <w:sz w:val="24"/>
          <w:szCs w:val="24"/>
        </w:rPr>
        <w:t xml:space="preserve"> </w:t>
      </w:r>
      <w:r w:rsidRPr="00110DC3">
        <w:rPr>
          <w:rFonts w:ascii="Times New Roman" w:hAnsi="Times New Roman" w:cs="Times New Roman"/>
          <w:b/>
          <w:sz w:val="24"/>
          <w:szCs w:val="24"/>
        </w:rPr>
        <w:t>Dokumentacioni, mënyra dhe afati i dorëzimit: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Kandidatët duhet të dorëzojnë pranë njësisë së burimeve njerëzore të Autoritetit të Mediave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Audiovizive dokumentat si më poshtë: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DE6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a)</w:t>
      </w:r>
      <w:r>
        <w:rPr>
          <w:sz w:val="22"/>
          <w:szCs w:val="22"/>
        </w:rPr>
        <w:t xml:space="preserve"> Kërkesë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 w:rsidRPr="002D24C7">
        <w:rPr>
          <w:sz w:val="22"/>
          <w:szCs w:val="22"/>
        </w:rPr>
        <w:t xml:space="preserve"> Jetëshkrim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diplomës;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librezës së punës; (të gjitha faqet që vërtetojnë eksperiencën në punë);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do dokumentacion tjetër që vërteton trajnimet, kualifikimet, arsimim shtesë, vlerësimet pozitive apo të tjera të përmendura në jetëshkrimin tuaj;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2D24C7">
        <w:rPr>
          <w:sz w:val="22"/>
          <w:szCs w:val="22"/>
        </w:rPr>
        <w:t>d</w:t>
      </w:r>
      <w:r>
        <w:rPr>
          <w:sz w:val="22"/>
          <w:szCs w:val="22"/>
        </w:rPr>
        <w:t>h</w:t>
      </w:r>
      <w:proofErr w:type="gramEnd"/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letërnjoftimit (ID);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e) Vërtetim të gjendjes shëndetësore;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f) Vërtetim të gjendjes gjyqësore;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g) Vlerësimin e fundit nga eprorit direkt; </w:t>
      </w:r>
    </w:p>
    <w:p w:rsidR="00D62DE6" w:rsidRDefault="00D62DE6" w:rsidP="005F76DC">
      <w:pPr>
        <w:pStyle w:val="NoSpacing"/>
        <w:jc w:val="both"/>
        <w:rPr>
          <w:b/>
        </w:rPr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II.3- Rezultatet për fazën e verifikimit paraprak: </w:t>
      </w:r>
    </w:p>
    <w:p w:rsidR="00CF4456" w:rsidRDefault="00CF4456" w:rsidP="005F76DC">
      <w:pPr>
        <w:pStyle w:val="NoSpacing"/>
        <w:jc w:val="both"/>
      </w:pPr>
    </w:p>
    <w:p w:rsidR="005F76DC" w:rsidRPr="00110DC3" w:rsidRDefault="009B752F" w:rsidP="005F76DC">
      <w:pPr>
        <w:pStyle w:val="NoSpacing"/>
        <w:jc w:val="both"/>
      </w:pPr>
      <w:r>
        <w:t xml:space="preserve">Pas datës </w:t>
      </w:r>
      <w:r w:rsidR="00454957">
        <w:t>2</w:t>
      </w:r>
      <w:r w:rsidR="008567CC">
        <w:t>3</w:t>
      </w:r>
      <w:r w:rsidR="005F76DC" w:rsidRPr="00CF4456">
        <w:t>.0</w:t>
      </w:r>
      <w:r w:rsidR="00454957">
        <w:t>1</w:t>
      </w:r>
      <w:r w:rsidR="005F76DC" w:rsidRPr="00CF4456">
        <w:t>.20</w:t>
      </w:r>
      <w:r w:rsidR="00454957">
        <w:t>23</w:t>
      </w:r>
      <w:r w:rsidR="005F76DC" w:rsidRPr="00CF4456">
        <w:t>,</w:t>
      </w:r>
      <w:r w:rsidR="005F76DC" w:rsidRPr="00110DC3">
        <w:t xml:space="preserve"> njësia e menaxhimit të burimeve njerëzore të institucionit do të shpallë në portalin “</w:t>
      </w:r>
      <w:r w:rsidR="00454957">
        <w:t>Agjencia Kombëtare e Punësimit dhe Aftësive”</w:t>
      </w:r>
      <w:r w:rsidR="005F76DC" w:rsidRPr="00110DC3">
        <w:t xml:space="preserve"> dhe në faqen e internetit, listën e kandidatëve që plotësojnë kushtet e pranimit nga jashtë shërbimit civil dhe kriteret e veçanta, si dhe datën, vendin dhe orën e saktë ku do të zhvillohet konkursi.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Në të njëjtën datë kandidatët që nuk i plotësojnë kushtet e pranimit në shërbimin civil dhe kriteret e veçanta do të njoftohen individualisht nga njësia e menaxhimit të burimeve njerëzore të institucionit nëpërmjet adresave të e-mail, për shkaqet e mos kualifikimit. 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6DC" w:rsidRPr="00057E5F" w:rsidRDefault="005F76DC" w:rsidP="005F76DC">
      <w:pPr>
        <w:pStyle w:val="NoSpacing"/>
        <w:jc w:val="both"/>
        <w:rPr>
          <w:b/>
        </w:rPr>
      </w:pPr>
      <w:r w:rsidRPr="00057E5F">
        <w:rPr>
          <w:b/>
        </w:rPr>
        <w:t xml:space="preserve">II.4- Fushat e njohurive, aftësitë dhe cilësitë mbi të cilat do të zhvillohet intervista: </w:t>
      </w:r>
    </w:p>
    <w:p w:rsidR="005F76DC" w:rsidRPr="00D62DE6" w:rsidRDefault="005F76DC" w:rsidP="005F76DC">
      <w:pPr>
        <w:pStyle w:val="NoSpacing"/>
        <w:jc w:val="both"/>
        <w:rPr>
          <w:highlight w:val="yellow"/>
        </w:rPr>
      </w:pPr>
    </w:p>
    <w:p w:rsidR="00057E5F" w:rsidRPr="00057E5F" w:rsidRDefault="00057E5F" w:rsidP="00057E5F">
      <w:pPr>
        <w:pStyle w:val="NoSpacing"/>
        <w:jc w:val="both"/>
      </w:pPr>
      <w:r w:rsidRPr="00057E5F">
        <w:t>Kandidatët do të vlerësohen në lidhje me:</w:t>
      </w:r>
    </w:p>
    <w:p w:rsidR="00DA2DD5" w:rsidRDefault="00DA2DD5" w:rsidP="00DA2DD5">
      <w:pPr>
        <w:pStyle w:val="NoSpacing"/>
        <w:jc w:val="both"/>
      </w:pPr>
      <w:r>
        <w:t xml:space="preserve">- Njohuri në lidhje me ligjin 97/2013 “Për mediat audiovizive në Republikën e Shqipërisë”, i ndryshuar; </w:t>
      </w:r>
    </w:p>
    <w:p w:rsidR="00DA2DD5" w:rsidRDefault="00DA2DD5" w:rsidP="00DA2DD5">
      <w:pPr>
        <w:pStyle w:val="NoSpacing"/>
        <w:jc w:val="both"/>
      </w:pPr>
      <w:r>
        <w:t xml:space="preserve">- Njohuri në lidhje me ligjin 152/2013 “Për nëpunësin civil” i ndryshuar; </w:t>
      </w:r>
    </w:p>
    <w:p w:rsidR="005F76DC" w:rsidRPr="008A2370" w:rsidRDefault="008A2370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370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- </w:t>
      </w:r>
      <w:r w:rsidRPr="008A2370">
        <w:rPr>
          <w:rFonts w:ascii="Times New Roman" w:hAnsi="Times New Roman" w:cs="Times New Roman"/>
          <w:sz w:val="24"/>
          <w:szCs w:val="24"/>
        </w:rPr>
        <w:t>Njohuri në lidhje me ligjin nr. 9154,</w:t>
      </w:r>
      <w:r w:rsidR="00454957">
        <w:rPr>
          <w:rFonts w:ascii="Times New Roman" w:hAnsi="Times New Roman" w:cs="Times New Roman"/>
          <w:sz w:val="24"/>
          <w:szCs w:val="24"/>
        </w:rPr>
        <w:t xml:space="preserve"> </w:t>
      </w:r>
      <w:r w:rsidRPr="008A2370">
        <w:rPr>
          <w:rFonts w:ascii="Times New Roman" w:hAnsi="Times New Roman" w:cs="Times New Roman"/>
          <w:sz w:val="24"/>
          <w:szCs w:val="24"/>
        </w:rPr>
        <w:t>dt.06.11.2003” Për arkivat” dhe akteve të tjera nënligjore në zbatim të tij</w:t>
      </w:r>
    </w:p>
    <w:p w:rsidR="008A2370" w:rsidRPr="00110DC3" w:rsidRDefault="008A2370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II.5- M</w:t>
      </w:r>
      <w:r w:rsidRPr="00110D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ënyra e vlerësimit të kandidatëve: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0DC3">
        <w:rPr>
          <w:rFonts w:ascii="Times New Roman" w:hAnsi="Times New Roman" w:cs="Times New Roman"/>
          <w:bCs/>
          <w:sz w:val="24"/>
          <w:szCs w:val="24"/>
        </w:rPr>
        <w:t>Kandidatët do të vlerësohen në lidhje me:</w:t>
      </w:r>
    </w:p>
    <w:p w:rsidR="005F76DC" w:rsidRPr="008A2370" w:rsidRDefault="005F76DC" w:rsidP="008A237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2370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 me shkrim, deri në 60 pikë;</w:t>
      </w:r>
    </w:p>
    <w:p w:rsidR="005F76DC" w:rsidRPr="008A2370" w:rsidRDefault="005F76DC" w:rsidP="008A237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2370">
        <w:rPr>
          <w:rFonts w:ascii="Times New Roman" w:hAnsi="Times New Roman" w:cs="Times New Roman"/>
          <w:sz w:val="24"/>
          <w:szCs w:val="24"/>
          <w:shd w:val="clear" w:color="auto" w:fill="FFFFFF"/>
        </w:rPr>
        <w:t>Intervistën e strukturuar me gojë qe konsiston në motivimin, aspiratat dhe pritshmëritë e tyre për karrierën, deri në 25 pikë;</w:t>
      </w:r>
    </w:p>
    <w:p w:rsidR="005F76DC" w:rsidRPr="008A2370" w:rsidRDefault="005F76DC" w:rsidP="008A237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2370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Jetëshkrimin, që konsiston në vlerësimin e arsimimit, të përvojës e të trajnimeve, të lidhura me fushën, deri në 15 pikë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E5E5E"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II.6- D</w:t>
      </w:r>
      <w:r w:rsidRPr="00110D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ata e daljes së rezultateve të konkurimit dhe mënyra e komunikimit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pStyle w:val="NoSpacing"/>
        <w:jc w:val="both"/>
        <w:rPr>
          <w:shd w:val="clear" w:color="auto" w:fill="FFFFFF"/>
        </w:rPr>
      </w:pPr>
      <w:r w:rsidRPr="00110DC3">
        <w:rPr>
          <w:shd w:val="clear" w:color="auto" w:fill="FFFFFF"/>
        </w:rPr>
        <w:t>Në përfundim të vlerësimit të kandidatëve, Njësia e Burimeve Njerëzore do të shpallë fituesin në faqen elektronike të Autoritetit dhe në portalin “Shërbimi Kombëtar i Punësimit”. Të gjithë kandidatët pjesëmarrës në këtë procedurë do të njoftohen individualisht në mënyrë elektronike, për rezultatet (nëpërmjet adresës së email).</w:t>
      </w:r>
    </w:p>
    <w:p w:rsidR="005F76DC" w:rsidRPr="00110DC3" w:rsidRDefault="005F76DC" w:rsidP="005F76DC">
      <w:pPr>
        <w:pStyle w:val="NoSpacing"/>
        <w:jc w:val="both"/>
        <w:rPr>
          <w:b/>
          <w:bCs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Adresa: Autoriteti Mediave Audiovizive, Rruga “Papa Gjon Pali II”, Tiranë.</w:t>
      </w:r>
    </w:p>
    <w:p w:rsidR="005F76DC" w:rsidRPr="00110DC3" w:rsidRDefault="005F76DC" w:rsidP="005F76DC">
      <w:pPr>
        <w:pStyle w:val="NoSpacing"/>
        <w:jc w:val="both"/>
        <w:rPr>
          <w:b/>
        </w:rPr>
      </w:pPr>
    </w:p>
    <w:p w:rsidR="003B2BD9" w:rsidRDefault="003B2BD9" w:rsidP="005F76DC">
      <w:pPr>
        <w:pStyle w:val="NoSpacing"/>
        <w:jc w:val="both"/>
        <w:rPr>
          <w:b/>
          <w:sz w:val="26"/>
          <w:szCs w:val="26"/>
        </w:rPr>
      </w:pPr>
    </w:p>
    <w:p w:rsidR="00D525A8" w:rsidRPr="00685A3C" w:rsidRDefault="00D525A8" w:rsidP="005F7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</w:pPr>
    </w:p>
    <w:sectPr w:rsidR="00D525A8" w:rsidRPr="00685A3C" w:rsidSect="00E95FF4">
      <w:footerReference w:type="default" r:id="rId9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9BE" w:rsidRDefault="001A29BE" w:rsidP="00265C1E">
      <w:pPr>
        <w:spacing w:after="0" w:line="240" w:lineRule="auto"/>
      </w:pPr>
      <w:r>
        <w:separator/>
      </w:r>
    </w:p>
  </w:endnote>
  <w:endnote w:type="continuationSeparator" w:id="0">
    <w:p w:rsidR="001A29BE" w:rsidRDefault="001A29BE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CA220E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68579</wp:posOffset>
              </wp:positionV>
              <wp:extent cx="5743575" cy="0"/>
              <wp:effectExtent l="0" t="0" r="33020" b="1905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E109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>Rr. "P</w:t>
    </w:r>
    <w:r w:rsidR="00D724A0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                         P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 w:rsidR="00EF4575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9BE" w:rsidRDefault="001A29BE" w:rsidP="00265C1E">
      <w:pPr>
        <w:spacing w:after="0" w:line="240" w:lineRule="auto"/>
      </w:pPr>
      <w:r>
        <w:separator/>
      </w:r>
    </w:p>
  </w:footnote>
  <w:footnote w:type="continuationSeparator" w:id="0">
    <w:p w:rsidR="001A29BE" w:rsidRDefault="001A29BE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F3D"/>
    <w:multiLevelType w:val="hybridMultilevel"/>
    <w:tmpl w:val="3E709CB2"/>
    <w:lvl w:ilvl="0" w:tplc="2A764B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B3847B3"/>
    <w:multiLevelType w:val="hybridMultilevel"/>
    <w:tmpl w:val="CD5CC62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D1998"/>
    <w:multiLevelType w:val="hybridMultilevel"/>
    <w:tmpl w:val="17381122"/>
    <w:lvl w:ilvl="0" w:tplc="F7D2E89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91FEF"/>
    <w:multiLevelType w:val="hybridMultilevel"/>
    <w:tmpl w:val="75FE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93A2D"/>
    <w:multiLevelType w:val="hybridMultilevel"/>
    <w:tmpl w:val="15A60A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417712"/>
    <w:multiLevelType w:val="hybridMultilevel"/>
    <w:tmpl w:val="65A048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663697"/>
    <w:multiLevelType w:val="hybridMultilevel"/>
    <w:tmpl w:val="75523AFA"/>
    <w:lvl w:ilvl="0" w:tplc="B8C4B41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8"/>
  </w:num>
  <w:num w:numId="5">
    <w:abstractNumId w:val="1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0"/>
  </w:num>
  <w:num w:numId="12">
    <w:abstractNumId w:val="11"/>
  </w:num>
  <w:num w:numId="13">
    <w:abstractNumId w:val="6"/>
  </w:num>
  <w:num w:numId="14">
    <w:abstractNumId w:val="10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2E9"/>
    <w:rsid w:val="00020644"/>
    <w:rsid w:val="00021244"/>
    <w:rsid w:val="00025785"/>
    <w:rsid w:val="000320BA"/>
    <w:rsid w:val="00032C79"/>
    <w:rsid w:val="000336CA"/>
    <w:rsid w:val="0003459A"/>
    <w:rsid w:val="00047E1A"/>
    <w:rsid w:val="000516F1"/>
    <w:rsid w:val="00052321"/>
    <w:rsid w:val="00055712"/>
    <w:rsid w:val="00056836"/>
    <w:rsid w:val="00057E5F"/>
    <w:rsid w:val="0007759E"/>
    <w:rsid w:val="000779F6"/>
    <w:rsid w:val="000824CB"/>
    <w:rsid w:val="00083466"/>
    <w:rsid w:val="00090915"/>
    <w:rsid w:val="0009409A"/>
    <w:rsid w:val="000A10FC"/>
    <w:rsid w:val="000A31B4"/>
    <w:rsid w:val="000A51E4"/>
    <w:rsid w:val="000B191C"/>
    <w:rsid w:val="000D64F1"/>
    <w:rsid w:val="000E1D02"/>
    <w:rsid w:val="000E6B9E"/>
    <w:rsid w:val="00101EE4"/>
    <w:rsid w:val="00103172"/>
    <w:rsid w:val="00113BB9"/>
    <w:rsid w:val="0011420A"/>
    <w:rsid w:val="0011438A"/>
    <w:rsid w:val="00117385"/>
    <w:rsid w:val="001314B0"/>
    <w:rsid w:val="00141C5D"/>
    <w:rsid w:val="001533A2"/>
    <w:rsid w:val="00165644"/>
    <w:rsid w:val="00173A3B"/>
    <w:rsid w:val="00174994"/>
    <w:rsid w:val="001856F7"/>
    <w:rsid w:val="001919E1"/>
    <w:rsid w:val="001A045F"/>
    <w:rsid w:val="001A29BE"/>
    <w:rsid w:val="001A536B"/>
    <w:rsid w:val="001C6202"/>
    <w:rsid w:val="001C6AA4"/>
    <w:rsid w:val="001D410B"/>
    <w:rsid w:val="001D742F"/>
    <w:rsid w:val="001E6F5B"/>
    <w:rsid w:val="001E7FD5"/>
    <w:rsid w:val="001F0A07"/>
    <w:rsid w:val="001F667A"/>
    <w:rsid w:val="00205DDF"/>
    <w:rsid w:val="00217006"/>
    <w:rsid w:val="002333B5"/>
    <w:rsid w:val="00235745"/>
    <w:rsid w:val="00243B08"/>
    <w:rsid w:val="00257381"/>
    <w:rsid w:val="00264B88"/>
    <w:rsid w:val="00265C1E"/>
    <w:rsid w:val="00267603"/>
    <w:rsid w:val="00270D1F"/>
    <w:rsid w:val="00273136"/>
    <w:rsid w:val="00273AC0"/>
    <w:rsid w:val="00285ED2"/>
    <w:rsid w:val="0028754B"/>
    <w:rsid w:val="00296C81"/>
    <w:rsid w:val="002A7151"/>
    <w:rsid w:val="002B7803"/>
    <w:rsid w:val="002D5067"/>
    <w:rsid w:val="002E769C"/>
    <w:rsid w:val="003010E4"/>
    <w:rsid w:val="003136EC"/>
    <w:rsid w:val="0032178E"/>
    <w:rsid w:val="00323A29"/>
    <w:rsid w:val="003360A2"/>
    <w:rsid w:val="00336EC0"/>
    <w:rsid w:val="00341F64"/>
    <w:rsid w:val="00343ABF"/>
    <w:rsid w:val="00350F44"/>
    <w:rsid w:val="003548FA"/>
    <w:rsid w:val="003614A1"/>
    <w:rsid w:val="00377150"/>
    <w:rsid w:val="00390208"/>
    <w:rsid w:val="003A1AF9"/>
    <w:rsid w:val="003A3F7E"/>
    <w:rsid w:val="003B2BD9"/>
    <w:rsid w:val="003B3543"/>
    <w:rsid w:val="003C37A9"/>
    <w:rsid w:val="003C3B6E"/>
    <w:rsid w:val="003D0415"/>
    <w:rsid w:val="003D2C04"/>
    <w:rsid w:val="003F1F42"/>
    <w:rsid w:val="003F595C"/>
    <w:rsid w:val="003F5FE2"/>
    <w:rsid w:val="003F7CB8"/>
    <w:rsid w:val="00407522"/>
    <w:rsid w:val="00424EEC"/>
    <w:rsid w:val="00432340"/>
    <w:rsid w:val="00441715"/>
    <w:rsid w:val="00450CE8"/>
    <w:rsid w:val="00454957"/>
    <w:rsid w:val="00455618"/>
    <w:rsid w:val="00457C10"/>
    <w:rsid w:val="00460485"/>
    <w:rsid w:val="00462A89"/>
    <w:rsid w:val="00465F4C"/>
    <w:rsid w:val="00471FC4"/>
    <w:rsid w:val="00475796"/>
    <w:rsid w:val="00487236"/>
    <w:rsid w:val="004A6EF4"/>
    <w:rsid w:val="004A7EE4"/>
    <w:rsid w:val="004C5B39"/>
    <w:rsid w:val="004D0AEF"/>
    <w:rsid w:val="004D4788"/>
    <w:rsid w:val="004D5714"/>
    <w:rsid w:val="004E117E"/>
    <w:rsid w:val="004F3ECF"/>
    <w:rsid w:val="004F6BB9"/>
    <w:rsid w:val="00501735"/>
    <w:rsid w:val="00513BC0"/>
    <w:rsid w:val="00515EBD"/>
    <w:rsid w:val="00517138"/>
    <w:rsid w:val="00521094"/>
    <w:rsid w:val="00524536"/>
    <w:rsid w:val="005303A3"/>
    <w:rsid w:val="0053580C"/>
    <w:rsid w:val="005442C9"/>
    <w:rsid w:val="00545C96"/>
    <w:rsid w:val="005567C9"/>
    <w:rsid w:val="00570ABA"/>
    <w:rsid w:val="005734D3"/>
    <w:rsid w:val="00576B53"/>
    <w:rsid w:val="0057751E"/>
    <w:rsid w:val="00584682"/>
    <w:rsid w:val="005B0773"/>
    <w:rsid w:val="005B3C8B"/>
    <w:rsid w:val="005C3B7C"/>
    <w:rsid w:val="005C7D00"/>
    <w:rsid w:val="005D4A2D"/>
    <w:rsid w:val="005D6E9E"/>
    <w:rsid w:val="005D7B44"/>
    <w:rsid w:val="005E12C4"/>
    <w:rsid w:val="005E2D72"/>
    <w:rsid w:val="005E4DAD"/>
    <w:rsid w:val="005E631E"/>
    <w:rsid w:val="005F5DC7"/>
    <w:rsid w:val="005F6793"/>
    <w:rsid w:val="005F76DC"/>
    <w:rsid w:val="00604C27"/>
    <w:rsid w:val="00606E12"/>
    <w:rsid w:val="00620AA6"/>
    <w:rsid w:val="00622104"/>
    <w:rsid w:val="006241BB"/>
    <w:rsid w:val="00624618"/>
    <w:rsid w:val="00625098"/>
    <w:rsid w:val="006318B8"/>
    <w:rsid w:val="006434B2"/>
    <w:rsid w:val="00650112"/>
    <w:rsid w:val="00655206"/>
    <w:rsid w:val="006816A0"/>
    <w:rsid w:val="00685A3C"/>
    <w:rsid w:val="006932B4"/>
    <w:rsid w:val="00694EDC"/>
    <w:rsid w:val="00695FCA"/>
    <w:rsid w:val="006A1B16"/>
    <w:rsid w:val="006A20DE"/>
    <w:rsid w:val="006B76C5"/>
    <w:rsid w:val="006C29B4"/>
    <w:rsid w:val="006D5C0D"/>
    <w:rsid w:val="006E69DE"/>
    <w:rsid w:val="006E7BD1"/>
    <w:rsid w:val="006F01DC"/>
    <w:rsid w:val="006F0E65"/>
    <w:rsid w:val="006F14C5"/>
    <w:rsid w:val="0070198B"/>
    <w:rsid w:val="007107D4"/>
    <w:rsid w:val="00717217"/>
    <w:rsid w:val="00717B98"/>
    <w:rsid w:val="0074326F"/>
    <w:rsid w:val="0075331F"/>
    <w:rsid w:val="007616C8"/>
    <w:rsid w:val="007645C6"/>
    <w:rsid w:val="00770596"/>
    <w:rsid w:val="007927D7"/>
    <w:rsid w:val="00795F6A"/>
    <w:rsid w:val="007965B7"/>
    <w:rsid w:val="00797264"/>
    <w:rsid w:val="007C5AC2"/>
    <w:rsid w:val="007E0AAB"/>
    <w:rsid w:val="007E1FBB"/>
    <w:rsid w:val="007E2348"/>
    <w:rsid w:val="007E345B"/>
    <w:rsid w:val="007E784C"/>
    <w:rsid w:val="007F3BEC"/>
    <w:rsid w:val="007F484E"/>
    <w:rsid w:val="008104C1"/>
    <w:rsid w:val="00813DD7"/>
    <w:rsid w:val="00820D24"/>
    <w:rsid w:val="008230DB"/>
    <w:rsid w:val="008365F5"/>
    <w:rsid w:val="00843A86"/>
    <w:rsid w:val="008567CC"/>
    <w:rsid w:val="008570B7"/>
    <w:rsid w:val="00870DED"/>
    <w:rsid w:val="00875D4D"/>
    <w:rsid w:val="008914EA"/>
    <w:rsid w:val="00896EB9"/>
    <w:rsid w:val="00897241"/>
    <w:rsid w:val="00897949"/>
    <w:rsid w:val="008A2370"/>
    <w:rsid w:val="008A49C8"/>
    <w:rsid w:val="008C74ED"/>
    <w:rsid w:val="008D79D9"/>
    <w:rsid w:val="008E2DA4"/>
    <w:rsid w:val="008E5342"/>
    <w:rsid w:val="008F5C3D"/>
    <w:rsid w:val="00910A9F"/>
    <w:rsid w:val="009209F0"/>
    <w:rsid w:val="00924D42"/>
    <w:rsid w:val="00950FBB"/>
    <w:rsid w:val="00954EBE"/>
    <w:rsid w:val="00954FDA"/>
    <w:rsid w:val="0096052A"/>
    <w:rsid w:val="00960EAC"/>
    <w:rsid w:val="009610C5"/>
    <w:rsid w:val="009621AE"/>
    <w:rsid w:val="00964C22"/>
    <w:rsid w:val="00977317"/>
    <w:rsid w:val="009836B9"/>
    <w:rsid w:val="0098495E"/>
    <w:rsid w:val="009869A8"/>
    <w:rsid w:val="00987D78"/>
    <w:rsid w:val="009A3958"/>
    <w:rsid w:val="009B752F"/>
    <w:rsid w:val="009C70D0"/>
    <w:rsid w:val="009E0DC0"/>
    <w:rsid w:val="009E5150"/>
    <w:rsid w:val="009F16FB"/>
    <w:rsid w:val="009F686C"/>
    <w:rsid w:val="00A01074"/>
    <w:rsid w:val="00A13E6E"/>
    <w:rsid w:val="00A15C2B"/>
    <w:rsid w:val="00A44084"/>
    <w:rsid w:val="00A63022"/>
    <w:rsid w:val="00A73BC4"/>
    <w:rsid w:val="00A770F3"/>
    <w:rsid w:val="00A84C29"/>
    <w:rsid w:val="00A9169F"/>
    <w:rsid w:val="00A91843"/>
    <w:rsid w:val="00A956E2"/>
    <w:rsid w:val="00A95879"/>
    <w:rsid w:val="00AB5974"/>
    <w:rsid w:val="00AC1171"/>
    <w:rsid w:val="00AC35BC"/>
    <w:rsid w:val="00AC4913"/>
    <w:rsid w:val="00AD19DA"/>
    <w:rsid w:val="00AD244D"/>
    <w:rsid w:val="00AD63A2"/>
    <w:rsid w:val="00AE05E4"/>
    <w:rsid w:val="00AE7442"/>
    <w:rsid w:val="00AF7F81"/>
    <w:rsid w:val="00B06D5B"/>
    <w:rsid w:val="00B24662"/>
    <w:rsid w:val="00B448C5"/>
    <w:rsid w:val="00B4565D"/>
    <w:rsid w:val="00B46B22"/>
    <w:rsid w:val="00B675EA"/>
    <w:rsid w:val="00B73A6C"/>
    <w:rsid w:val="00B83875"/>
    <w:rsid w:val="00B83CC2"/>
    <w:rsid w:val="00B910B7"/>
    <w:rsid w:val="00B91252"/>
    <w:rsid w:val="00B913D9"/>
    <w:rsid w:val="00B91DBB"/>
    <w:rsid w:val="00B96ED2"/>
    <w:rsid w:val="00BA361C"/>
    <w:rsid w:val="00BA443C"/>
    <w:rsid w:val="00BA5BEB"/>
    <w:rsid w:val="00BB2E55"/>
    <w:rsid w:val="00BC3F9B"/>
    <w:rsid w:val="00BC4A1B"/>
    <w:rsid w:val="00BD2AB9"/>
    <w:rsid w:val="00BD412C"/>
    <w:rsid w:val="00BE4085"/>
    <w:rsid w:val="00BE6D2E"/>
    <w:rsid w:val="00BF3853"/>
    <w:rsid w:val="00BF6B25"/>
    <w:rsid w:val="00C038DB"/>
    <w:rsid w:val="00C06716"/>
    <w:rsid w:val="00C15760"/>
    <w:rsid w:val="00C2345C"/>
    <w:rsid w:val="00C31695"/>
    <w:rsid w:val="00C37D9B"/>
    <w:rsid w:val="00C40AFB"/>
    <w:rsid w:val="00C57527"/>
    <w:rsid w:val="00C60B17"/>
    <w:rsid w:val="00C6581F"/>
    <w:rsid w:val="00C6701F"/>
    <w:rsid w:val="00C6778E"/>
    <w:rsid w:val="00C74065"/>
    <w:rsid w:val="00C816CA"/>
    <w:rsid w:val="00C953D4"/>
    <w:rsid w:val="00CA0ECB"/>
    <w:rsid w:val="00CA220E"/>
    <w:rsid w:val="00CA3969"/>
    <w:rsid w:val="00CA6EED"/>
    <w:rsid w:val="00CB260D"/>
    <w:rsid w:val="00CB7882"/>
    <w:rsid w:val="00CC3E9A"/>
    <w:rsid w:val="00CD56B9"/>
    <w:rsid w:val="00CE19E8"/>
    <w:rsid w:val="00CE2483"/>
    <w:rsid w:val="00CE4A9A"/>
    <w:rsid w:val="00CF4456"/>
    <w:rsid w:val="00D02BAE"/>
    <w:rsid w:val="00D03BCA"/>
    <w:rsid w:val="00D051CD"/>
    <w:rsid w:val="00D074A8"/>
    <w:rsid w:val="00D204A3"/>
    <w:rsid w:val="00D21C8F"/>
    <w:rsid w:val="00D22CD9"/>
    <w:rsid w:val="00D27EF7"/>
    <w:rsid w:val="00D31CD3"/>
    <w:rsid w:val="00D525A8"/>
    <w:rsid w:val="00D57795"/>
    <w:rsid w:val="00D62DE6"/>
    <w:rsid w:val="00D63CA0"/>
    <w:rsid w:val="00D679E0"/>
    <w:rsid w:val="00D724A0"/>
    <w:rsid w:val="00D84441"/>
    <w:rsid w:val="00D84A28"/>
    <w:rsid w:val="00D87C15"/>
    <w:rsid w:val="00D97898"/>
    <w:rsid w:val="00DA1DEB"/>
    <w:rsid w:val="00DA2DD5"/>
    <w:rsid w:val="00DA4792"/>
    <w:rsid w:val="00DB1E80"/>
    <w:rsid w:val="00DC54A7"/>
    <w:rsid w:val="00DC69BB"/>
    <w:rsid w:val="00DD2EA2"/>
    <w:rsid w:val="00DD7580"/>
    <w:rsid w:val="00DE1424"/>
    <w:rsid w:val="00DE3060"/>
    <w:rsid w:val="00DF58B9"/>
    <w:rsid w:val="00E006C8"/>
    <w:rsid w:val="00E014E1"/>
    <w:rsid w:val="00E07EBC"/>
    <w:rsid w:val="00E27DB6"/>
    <w:rsid w:val="00E42CB1"/>
    <w:rsid w:val="00E4552C"/>
    <w:rsid w:val="00E45966"/>
    <w:rsid w:val="00E463A6"/>
    <w:rsid w:val="00E8608B"/>
    <w:rsid w:val="00E877DF"/>
    <w:rsid w:val="00E95BA1"/>
    <w:rsid w:val="00E95FF4"/>
    <w:rsid w:val="00E96B4E"/>
    <w:rsid w:val="00EA3263"/>
    <w:rsid w:val="00EA61F8"/>
    <w:rsid w:val="00EB0229"/>
    <w:rsid w:val="00EB40DD"/>
    <w:rsid w:val="00EC18FA"/>
    <w:rsid w:val="00EC6354"/>
    <w:rsid w:val="00EE1544"/>
    <w:rsid w:val="00EE1CCF"/>
    <w:rsid w:val="00EF4575"/>
    <w:rsid w:val="00F1127A"/>
    <w:rsid w:val="00F360CA"/>
    <w:rsid w:val="00F379D2"/>
    <w:rsid w:val="00F43AEC"/>
    <w:rsid w:val="00F44E21"/>
    <w:rsid w:val="00F70FB5"/>
    <w:rsid w:val="00F728BC"/>
    <w:rsid w:val="00F779AB"/>
    <w:rsid w:val="00F81238"/>
    <w:rsid w:val="00F81EB0"/>
    <w:rsid w:val="00F84877"/>
    <w:rsid w:val="00F87484"/>
    <w:rsid w:val="00F94713"/>
    <w:rsid w:val="00FA3159"/>
    <w:rsid w:val="00FA5659"/>
    <w:rsid w:val="00FA7F81"/>
    <w:rsid w:val="00FC0B97"/>
    <w:rsid w:val="00FC4D80"/>
    <w:rsid w:val="00FC5325"/>
    <w:rsid w:val="00FD0DCB"/>
    <w:rsid w:val="00FF049B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0899B-2CC4-46BD-A37B-921E6CC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tscontent">
    <w:name w:val="actscontent"/>
    <w:rsid w:val="00C74065"/>
  </w:style>
  <w:style w:type="character" w:customStyle="1" w:styleId="NoSpacingChar">
    <w:name w:val="No Spacing Char"/>
    <w:link w:val="NoSpacing"/>
    <w:uiPriority w:val="1"/>
    <w:rsid w:val="00D62DE6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5DB98-BBB9-4EC4-A69D-5BFF4086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Endrit Musaj</dc:creator>
  <cp:lastModifiedBy>User</cp:lastModifiedBy>
  <cp:revision>3</cp:revision>
  <cp:lastPrinted>2023-01-05T13:46:00Z</cp:lastPrinted>
  <dcterms:created xsi:type="dcterms:W3CDTF">2023-01-05T14:56:00Z</dcterms:created>
  <dcterms:modified xsi:type="dcterms:W3CDTF">2023-01-06T13:06:00Z</dcterms:modified>
</cp:coreProperties>
</file>